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08" w:rsidRDefault="004D6508" w:rsidP="004D6508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606644" wp14:editId="4C402ECC">
            <wp:simplePos x="0" y="0"/>
            <wp:positionH relativeFrom="column">
              <wp:posOffset>4358640</wp:posOffset>
            </wp:positionH>
            <wp:positionV relativeFrom="paragraph">
              <wp:posOffset>-129540</wp:posOffset>
            </wp:positionV>
            <wp:extent cx="752475" cy="7715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8A151" wp14:editId="07F19F0F">
            <wp:simplePos x="0" y="0"/>
            <wp:positionH relativeFrom="column">
              <wp:posOffset>2196465</wp:posOffset>
            </wp:positionH>
            <wp:positionV relativeFrom="paragraph">
              <wp:posOffset>-215265</wp:posOffset>
            </wp:positionV>
            <wp:extent cx="1170940" cy="949325"/>
            <wp:effectExtent l="0" t="0" r="0" b="0"/>
            <wp:wrapNone/>
            <wp:docPr id="3" name="Рисунок 3" descr="Asso67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so67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6FB506" wp14:editId="67809852">
            <wp:simplePos x="0" y="0"/>
            <wp:positionH relativeFrom="column">
              <wp:posOffset>262890</wp:posOffset>
            </wp:positionH>
            <wp:positionV relativeFrom="paragraph">
              <wp:posOffset>-91439</wp:posOffset>
            </wp:positionV>
            <wp:extent cx="771525" cy="778250"/>
            <wp:effectExtent l="0" t="0" r="0" b="3175"/>
            <wp:wrapNone/>
            <wp:docPr id="5" name="Рисунок 5" descr="С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тА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06" cy="7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3175" b="3175"/>
                <wp:docPr id="2" name="Прямоугольник 2" descr="https://apf.mail.ru/cgi-bin/readmsg/logo.png?id=15507470810000000736%3B0%3B1&amp;x-email=che-olga%40bk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apf.mail.ru/cgi-bin/readmsg/logo.png?id=15507470810000000736%3B0%3B1&amp;x-email=che-olga%40bk.ru&amp;exif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EYLgMAAEUGAAAOAAAAZHJzL2Uyb0RvYy54bWysVO1u0zAU/Y/EO1iWxr80SZd+pCybtn4g&#10;pAGTBg/gJk5iLbGD7TYdCAmJv0g8Ag/BH8THniF9I66dtes2ISGgUiPb1zn3nHtP7sHRqizQkkrF&#10;BI+w3/EwojwWCeNZhF+9nDlDjJQmPCGF4DTCl1Tho8OHDw7qakS7IhdFQiUCEK5GdRXhXOtq5Loq&#10;zmlJVEdUlEMwFbIkGrYycxNJakAvC7freX23FjKppIipUnA6aYP40OKnKY31izRVVKMiwsBN26e0&#10;z7l5uocHZJRJUuUsvqZB/oJFSRiHpFuoCdEELSS7B1WyWAolUt2JRemKNGUxtRpAje/dUXOek4pa&#10;LVAcVW3LpP4fbPx8eSYRSyLcxYiTElrUfF6/X39qfjRX6w/Nl+aq+b7+2PxsvjbfENxJqIqhfqZP&#10;ChpFqrQD4ouOXLhxxpw5466kJClV5hYiE52KZ0cA7/d63iAYeEPfa3+D/f7e/okHf/8RKavHKwca&#10;zooIGu+IIiN7gTe/AFQbpCuWRr5pVg1ZgfN5dSZNuVV1KuILhbgY54Rn9FhV0HIwIojZHEkp6hwo&#10;QdUshHsLw2wUoKF5/UwkIJ8stLCtXKWyNDmgSWhlHXO5dQxdaRTD4b7n97s9jGIIXa+BpEtGm5cr&#10;qfQTKkpkFhGWwM6Ck+Wp0u3VzRWTi4sZKwpryoLfOgDM9gRSw6smZkhYj70NvXA6nA4DJ+j2p07g&#10;TSbO8WwcOP2ZP+hN9ifj8cR/Z/L6wShnSUK5SbPxux/8mZ+uv7zWqVvHK1GwxMAZSkpm83Eh0ZLA&#10;9zazP9M1IL9zzb1Nw4ZByx1JfjfwTrqhM+sPB04wC3pOCPZxPD88CfteEAaT2W1Jp4zTf5eE6giH&#10;PeiplfNbba2J72sjo5JpmGgFKyM8tLfaGWMcOOWJba0Go7frnVIY+jelgIptGm39aizaun8ukkuw&#10;qxRgJ5hoMHthkQv5BqMa5liE1esFkRSj4ikHy4d+EJjBZzdBb9CFjdyNzHcjhMcAFWGNUbsc63ZY&#10;LirJshwy+bYwXBzDZ5Iya2HzCbWsgL/ZwKyySq7nqhmGu3t762b6H/4CAAD//wMAUEsDBBQABgAI&#10;AAAAIQBoNpdo2gAAAAMBAAAPAAAAZHJzL2Rvd25yZXYueG1sTI9PS8NAEMXvgt9hGcGL2I3iP2I2&#10;RQpiEaGYas/T7JgEs7NpdpvEb+9UD3qZx/CG936TzSfXqoH60Hg2cDFLQBGX3jZcGXhbP57fgQoR&#10;2WLrmQx8UYB5fnyUYWr9yK80FLFSEsIhRQN1jF2qdShrchhmviMW78P3DqOsfaVtj6OEu1ZfJsmN&#10;dtiwNNTY0aKm8rPYOwNjuRo265cnvTrbLD3vlrtF8f5szOnJ9HAPKtIU/47hgC/okAvT1u/ZBtUa&#10;kEfizxTv6vYa1PZXdZ7p/+z5NwAAAP//AwBQSwECLQAUAAYACAAAACEAtoM4kv4AAADhAQAAEwAA&#10;AAAAAAAAAAAAAAAAAAAAW0NvbnRlbnRfVHlwZXNdLnhtbFBLAQItABQABgAIAAAAIQA4/SH/1gAA&#10;AJQBAAALAAAAAAAAAAAAAAAAAC8BAABfcmVscy8ucmVsc1BLAQItABQABgAIAAAAIQDh5yEYLgMA&#10;AEUGAAAOAAAAAAAAAAAAAAAAAC4CAABkcnMvZTJvRG9jLnhtbFBLAQItABQABgAIAAAAIQBoNpdo&#10;2gAAAAMBAAAPAAAAAAAAAAAAAAAAAIg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w:t xml:space="preserve"> </w:t>
      </w:r>
    </w:p>
    <w:p w:rsidR="004D6508" w:rsidRDefault="004D6508" w:rsidP="004D6508">
      <w:pPr>
        <w:tabs>
          <w:tab w:val="left" w:pos="6915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72076E10" wp14:editId="22163D72">
                <wp:extent cx="301625" cy="301625"/>
                <wp:effectExtent l="0" t="0" r="3175" b="3175"/>
                <wp:docPr id="1" name="Прямоугольник 1" descr="https://apf.mail.ru/cgi-bin/readmsg/logo.png?id=15507470810000000736%3B0%3B1&amp;x-email=che-olga%40bk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apf.mail.ru/cgi-bin/readmsg/logo.png?id=15507470810000000736%3B0%3B1&amp;x-email=che-olga%40bk.ru&amp;exif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A4LAMAAEUGAAAOAAAAZHJzL2Uyb0RvYy54bWysVO1u0zAU/Y/EO1iWxr80SZd+pCybtn4g&#10;pAGTBg/gJk5iLbGD7TYdCAmJv0g8Ag/BH8THniF9I66dtes2ISGgUiPb1zn3nntO7sHRqizQkkrF&#10;BI+w3/EwojwWCeNZhF+9nDlDjJQmPCGF4DTCl1Tho8OHDw7qakS7IhdFQiUCEK5GdRXhXOtq5Loq&#10;zmlJVEdUlEMwFbIkGrYycxNJakAvC7freX23FjKppIipUnA6aYP40OKnKY31izRVVKMiwlCbtk9p&#10;n3PzdA8PyCiTpMpZfF0G+YsqSsI4JN1CTYgmaCHZPaiSxVIokepOLEpXpCmLqeUAbHzvDpvznFTU&#10;coHmqGrbJvX/YOPnyzOJWALaYcRJCRI1n9fv15+aH83V+kPzpblqvq8/Nj+br803BHcSqmLon9FJ&#10;gVCkSjtAvujIhRtnzJkz7kpKklJlbiEy0al4dgTwfq/nDYKBN/S99jfY7+/tn3jw9x+Rsnq8ckBw&#10;VkQgvCOKjOwF3vwCUG2Qrlga+UasGrJCzefVmTTtVtWpiC8U4mKcE57RY1WB5C2ZzZGUos6hJOia&#10;hXBvYZiNAjQ0r5+JBOiThRZWylUqS5MDREIr65jLrWPoSqMYDvc9v9/tYRRD6HoNRbpktHm5kko/&#10;oaJEZhFhCdVZcLI8Vbq9urlicnExY0VhTVnwWweA2Z5AanjVxEwR1mNvQy+cDqfDwAm6/akTeJOJ&#10;czwbB05/5g96k/3JeDzx35m8fjDKWZJQbtJs/O4Hf+an6y+vderW8UoULDFwpiQls/m4kGhJ4Hub&#10;2Z9RDYrfuebeLsOGgcsdSn438E66oTPrDwdOMAt6Tgj2cTw/PAn7XhAGk9ltSqeM03+nhOoIhz3Q&#10;1NL5LbfWxPe5kVHJNEy0gpURHtpb7YwxDpzyxEqrwejteqcVpvybVkDHNkJbvxqLtu6fi+QS7CoF&#10;2AkmGsxeWORCvsGohjkWYfV6QSTFqHjKwfKhHwRm8NlN0Bt0YSN3I/PdCOExQEVYY9Qux7odlotK&#10;siyHTL5tDBfH8JmkzFrYfEJtVVC/2cCsskyu56oZhrt7e+tm+h/+Ag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7D7AOCwDAABF&#10;BgAADgAAAAAAAAAAAAAAAAAuAgAAZHJzL2Uyb0RvYy54bWxQSwECLQAUAAYACAAAACEAaDaXaNoA&#10;AAADAQAADwAAAAAAAAAAAAAAAACG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4D6508" w:rsidRDefault="004D6508" w:rsidP="004D6508">
      <w:pPr>
        <w:spacing w:line="240" w:lineRule="auto"/>
        <w:ind w:left="709"/>
        <w:jc w:val="center"/>
        <w:rPr>
          <w:rFonts w:cstheme="minorHAnsi"/>
          <w:sz w:val="24"/>
          <w:szCs w:val="24"/>
        </w:rPr>
      </w:pPr>
    </w:p>
    <w:p w:rsidR="004D6508" w:rsidRPr="004D6508" w:rsidRDefault="004D6508" w:rsidP="004D6508">
      <w:pPr>
        <w:spacing w:line="240" w:lineRule="auto"/>
        <w:jc w:val="center"/>
        <w:rPr>
          <w:rFonts w:cstheme="minorHAnsi"/>
          <w:sz w:val="20"/>
          <w:szCs w:val="20"/>
        </w:rPr>
      </w:pPr>
      <w:r w:rsidRPr="004D6508">
        <w:rPr>
          <w:rFonts w:cstheme="minorHAnsi"/>
          <w:sz w:val="20"/>
          <w:szCs w:val="20"/>
        </w:rPr>
        <w:t>Ассоциация общественных объединений "Стоматологическая Ассоциация России"</w:t>
      </w:r>
    </w:p>
    <w:p w:rsidR="004D6508" w:rsidRPr="004D6508" w:rsidRDefault="004D6508" w:rsidP="004D6508">
      <w:pPr>
        <w:spacing w:line="240" w:lineRule="auto"/>
        <w:jc w:val="center"/>
        <w:rPr>
          <w:rFonts w:cstheme="minorHAnsi"/>
          <w:sz w:val="20"/>
          <w:szCs w:val="20"/>
        </w:rPr>
      </w:pPr>
      <w:r w:rsidRPr="004D6508">
        <w:rPr>
          <w:rFonts w:cstheme="minorHAnsi"/>
          <w:sz w:val="20"/>
          <w:szCs w:val="20"/>
        </w:rPr>
        <w:t>Региональная общественная организация "Ассоциация стоматологов Смоленской области" (</w:t>
      </w:r>
      <w:proofErr w:type="spellStart"/>
      <w:r w:rsidRPr="004D6508">
        <w:rPr>
          <w:rFonts w:cstheme="minorHAnsi"/>
          <w:sz w:val="20"/>
          <w:szCs w:val="20"/>
        </w:rPr>
        <w:t>СтАР</w:t>
      </w:r>
      <w:proofErr w:type="spellEnd"/>
      <w:r w:rsidRPr="004D6508">
        <w:rPr>
          <w:rFonts w:cstheme="minorHAnsi"/>
          <w:sz w:val="20"/>
          <w:szCs w:val="20"/>
        </w:rPr>
        <w:t>)</w:t>
      </w:r>
    </w:p>
    <w:p w:rsidR="004D6508" w:rsidRPr="004D6508" w:rsidRDefault="004D6508" w:rsidP="004D6508">
      <w:pPr>
        <w:spacing w:line="240" w:lineRule="auto"/>
        <w:jc w:val="center"/>
        <w:rPr>
          <w:rFonts w:cstheme="minorHAnsi"/>
          <w:sz w:val="20"/>
          <w:szCs w:val="20"/>
        </w:rPr>
      </w:pPr>
      <w:r w:rsidRPr="004D6508">
        <w:rPr>
          <w:rFonts w:cstheme="minorHAnsi"/>
          <w:sz w:val="20"/>
          <w:szCs w:val="20"/>
        </w:rPr>
        <w:t xml:space="preserve">ФГБОУ </w:t>
      </w:r>
      <w:proofErr w:type="gramStart"/>
      <w:r w:rsidRPr="004D6508">
        <w:rPr>
          <w:rFonts w:cstheme="minorHAnsi"/>
          <w:sz w:val="20"/>
          <w:szCs w:val="20"/>
        </w:rPr>
        <w:t>ВО</w:t>
      </w:r>
      <w:proofErr w:type="gramEnd"/>
      <w:r w:rsidRPr="004D6508">
        <w:rPr>
          <w:rFonts w:cstheme="minorHAnsi"/>
          <w:sz w:val="20"/>
          <w:szCs w:val="20"/>
        </w:rPr>
        <w:t xml:space="preserve"> «Смоленский государственный медицинский университет» Минздрава России</w:t>
      </w:r>
    </w:p>
    <w:p w:rsidR="004D6508" w:rsidRPr="004D6508" w:rsidRDefault="004D6508" w:rsidP="004D6508">
      <w:pPr>
        <w:spacing w:line="240" w:lineRule="auto"/>
        <w:ind w:firstLine="708"/>
        <w:jc w:val="center"/>
        <w:rPr>
          <w:rFonts w:cstheme="minorHAnsi"/>
          <w:sz w:val="20"/>
          <w:szCs w:val="20"/>
        </w:rPr>
      </w:pPr>
      <w:r w:rsidRPr="004D6508">
        <w:rPr>
          <w:rFonts w:cstheme="minorHAnsi"/>
          <w:sz w:val="20"/>
          <w:szCs w:val="20"/>
        </w:rPr>
        <w:t>ОГАУЗ «Смоленская областная клиническая стоматологическая поликлиника»</w:t>
      </w:r>
    </w:p>
    <w:p w:rsidR="004D6508" w:rsidRPr="004D6508" w:rsidRDefault="004D6508" w:rsidP="004D6508">
      <w:pPr>
        <w:spacing w:line="240" w:lineRule="auto"/>
        <w:ind w:firstLine="708"/>
        <w:jc w:val="center"/>
        <w:rPr>
          <w:rFonts w:cstheme="minorHAnsi"/>
          <w:b/>
        </w:rPr>
      </w:pPr>
      <w:r w:rsidRPr="004D6508">
        <w:rPr>
          <w:rFonts w:cstheme="minorHAnsi"/>
          <w:b/>
        </w:rPr>
        <w:t>ПРОГРАММА</w:t>
      </w:r>
      <w:r w:rsidRPr="004D6508">
        <w:rPr>
          <w:rFonts w:cstheme="minorHAnsi"/>
          <w:b/>
        </w:rPr>
        <w:br/>
        <w:t xml:space="preserve">Научно-практическая конференция «Организационно-правовые основы деятельности медицинских организаций стоматологического профиля», в рамках мероприятий посвященных 100-летию ФГБОУ </w:t>
      </w:r>
      <w:proofErr w:type="gramStart"/>
      <w:r w:rsidRPr="004D6508">
        <w:rPr>
          <w:rFonts w:cstheme="minorHAnsi"/>
          <w:b/>
        </w:rPr>
        <w:t>ВО</w:t>
      </w:r>
      <w:proofErr w:type="gramEnd"/>
      <w:r w:rsidRPr="004D6508">
        <w:rPr>
          <w:rFonts w:cstheme="minorHAnsi"/>
          <w:b/>
        </w:rPr>
        <w:t xml:space="preserve"> «Смоленский государственный медицинский университет» МЗ РФ</w:t>
      </w:r>
      <w:r w:rsidRPr="004D6508">
        <w:rPr>
          <w:rFonts w:cstheme="minorHAnsi"/>
          <w:b/>
        </w:rPr>
        <w:br/>
        <w:t>19 ноября 2019г</w:t>
      </w:r>
      <w:r w:rsidRPr="004D6508">
        <w:rPr>
          <w:rFonts w:cstheme="minorHAnsi"/>
          <w:b/>
        </w:rPr>
        <w:t>.</w:t>
      </w:r>
    </w:p>
    <w:p w:rsidR="004D6508" w:rsidRPr="004D6508" w:rsidRDefault="004D6508" w:rsidP="004D6508">
      <w:pPr>
        <w:spacing w:line="240" w:lineRule="auto"/>
        <w:ind w:firstLine="708"/>
        <w:jc w:val="center"/>
        <w:rPr>
          <w:rFonts w:cstheme="minorHAnsi"/>
          <w:b/>
        </w:rPr>
      </w:pPr>
      <w:r w:rsidRPr="004D6508">
        <w:rPr>
          <w:rFonts w:cs="Times New Roman"/>
          <w:b/>
        </w:rPr>
        <w:t xml:space="preserve">Адрес проведения: г. Смоленск, </w:t>
      </w:r>
      <w:proofErr w:type="spellStart"/>
      <w:r w:rsidRPr="004D6508">
        <w:rPr>
          <w:rFonts w:cs="Times New Roman"/>
          <w:b/>
        </w:rPr>
        <w:t>пр-кт</w:t>
      </w:r>
      <w:proofErr w:type="spellEnd"/>
      <w:r w:rsidRPr="004D6508">
        <w:rPr>
          <w:rFonts w:cs="Times New Roman"/>
          <w:b/>
        </w:rPr>
        <w:t xml:space="preserve"> Гагарина, 27 а, ОГАУЗ «СОКСП»</w:t>
      </w:r>
      <w:r w:rsidRPr="004D6508">
        <w:rPr>
          <w:rFonts w:cs="Times New Roman"/>
          <w:b/>
        </w:rPr>
        <w:t>, лекционный зал</w:t>
      </w:r>
    </w:p>
    <w:p w:rsidR="004D6508" w:rsidRPr="004D6508" w:rsidRDefault="004D6508" w:rsidP="004D6508">
      <w:pPr>
        <w:spacing w:line="240" w:lineRule="auto"/>
        <w:rPr>
          <w:rFonts w:cstheme="minorHAnsi"/>
          <w:b/>
        </w:rPr>
      </w:pPr>
      <w:r w:rsidRPr="004D6508">
        <w:rPr>
          <w:rFonts w:cstheme="minorHAnsi"/>
          <w:b/>
        </w:rPr>
        <w:t>9.00 – 10.00 Регистрация</w:t>
      </w:r>
    </w:p>
    <w:p w:rsidR="004D6508" w:rsidRPr="004D6508" w:rsidRDefault="004D6508" w:rsidP="004D6508">
      <w:pPr>
        <w:spacing w:line="240" w:lineRule="auto"/>
        <w:rPr>
          <w:rFonts w:cstheme="minorHAnsi"/>
          <w:b/>
        </w:rPr>
      </w:pPr>
      <w:r w:rsidRPr="004D6508">
        <w:rPr>
          <w:rFonts w:cstheme="minorHAnsi"/>
          <w:b/>
        </w:rPr>
        <w:t>10.00 – 11.30</w:t>
      </w:r>
      <w:r w:rsidRPr="004D6508">
        <w:rPr>
          <w:rFonts w:cstheme="minorHAnsi"/>
          <w:b/>
        </w:rPr>
        <w:tab/>
        <w:t>Лекция: «</w:t>
      </w:r>
      <w:r w:rsidRPr="004D6508">
        <w:rPr>
          <w:rFonts w:cstheme="minorHAnsi"/>
          <w:b/>
          <w:color w:val="000000"/>
        </w:rPr>
        <w:t>Вопросы защиты прав потребителей в медицинских организациях»</w:t>
      </w:r>
      <w:r w:rsidRPr="004D6508">
        <w:rPr>
          <w:rFonts w:cstheme="minorHAnsi"/>
          <w:b/>
          <w:color w:val="000000"/>
        </w:rPr>
        <w:br/>
      </w:r>
      <w:r w:rsidRPr="004D6508">
        <w:rPr>
          <w:rFonts w:cstheme="minorHAnsi"/>
          <w:b/>
        </w:rPr>
        <w:t xml:space="preserve">Лектор: </w:t>
      </w:r>
      <w:r w:rsidRPr="004D6508">
        <w:rPr>
          <w:rFonts w:cstheme="minorHAnsi"/>
          <w:b/>
          <w:color w:val="000000"/>
        </w:rPr>
        <w:t>Омельченко Лариса Викторовна</w:t>
      </w:r>
      <w:r w:rsidRPr="004D6508">
        <w:rPr>
          <w:rFonts w:cstheme="minorHAnsi"/>
          <w:color w:val="000000"/>
        </w:rPr>
        <w:t xml:space="preserve"> - начальник отдела защиты прав потр</w:t>
      </w:r>
      <w:bookmarkStart w:id="0" w:name="_GoBack"/>
      <w:bookmarkEnd w:id="0"/>
      <w:r w:rsidRPr="004D6508">
        <w:rPr>
          <w:rFonts w:cstheme="minorHAnsi"/>
          <w:color w:val="000000"/>
        </w:rPr>
        <w:t xml:space="preserve">ебителей Управления </w:t>
      </w:r>
      <w:proofErr w:type="spellStart"/>
      <w:r w:rsidRPr="004D6508">
        <w:rPr>
          <w:rFonts w:cstheme="minorHAnsi"/>
          <w:color w:val="000000"/>
        </w:rPr>
        <w:t>Роспотребнадзора</w:t>
      </w:r>
      <w:proofErr w:type="spellEnd"/>
      <w:r w:rsidRPr="004D6508">
        <w:rPr>
          <w:rFonts w:cstheme="minorHAnsi"/>
          <w:color w:val="000000"/>
        </w:rPr>
        <w:t xml:space="preserve"> по Смоленской области </w:t>
      </w:r>
      <w:r w:rsidRPr="004D6508">
        <w:rPr>
          <w:rFonts w:cstheme="minorHAnsi"/>
          <w:color w:val="000000"/>
        </w:rPr>
        <w:br/>
      </w:r>
      <w:r w:rsidRPr="004D6508">
        <w:rPr>
          <w:rFonts w:cstheme="minorHAnsi"/>
          <w:b/>
        </w:rPr>
        <w:t>11.30 – 11.35</w:t>
      </w:r>
      <w:r w:rsidRPr="004D6508">
        <w:rPr>
          <w:rFonts w:cstheme="minorHAnsi"/>
          <w:b/>
        </w:rPr>
        <w:tab/>
        <w:t>Сессия «вопрос-ответ»</w:t>
      </w:r>
    </w:p>
    <w:p w:rsidR="004D6508" w:rsidRPr="004D6508" w:rsidRDefault="004D6508" w:rsidP="004D6508">
      <w:pPr>
        <w:spacing w:line="240" w:lineRule="auto"/>
        <w:rPr>
          <w:rFonts w:cstheme="minorHAnsi"/>
        </w:rPr>
      </w:pPr>
      <w:r w:rsidRPr="004D6508">
        <w:rPr>
          <w:rFonts w:cstheme="minorHAnsi"/>
          <w:b/>
        </w:rPr>
        <w:t>11.35 – 13.05</w:t>
      </w:r>
      <w:r w:rsidRPr="004D6508">
        <w:rPr>
          <w:rFonts w:cstheme="minorHAnsi"/>
          <w:b/>
        </w:rPr>
        <w:tab/>
        <w:t>Лекция: «Санитарно-эпидемиологический режим в медицинских организациях стоматологического профиля»</w:t>
      </w:r>
      <w:r w:rsidRPr="004D6508">
        <w:rPr>
          <w:rFonts w:cstheme="minorHAnsi"/>
          <w:b/>
        </w:rPr>
        <w:br/>
      </w:r>
      <w:r w:rsidRPr="004D6508">
        <w:rPr>
          <w:rFonts w:cs="Helvetica"/>
          <w:shd w:val="clear" w:color="auto" w:fill="FFFFFF"/>
        </w:rPr>
        <w:t xml:space="preserve">На стоматологическом приеме и пациент, и персонал подвергаются риску заражения </w:t>
      </w:r>
      <w:r w:rsidRPr="004D6508">
        <w:rPr>
          <w:rFonts w:cstheme="minorHAnsi"/>
          <w:b/>
        </w:rPr>
        <w:t xml:space="preserve">Лектор: </w:t>
      </w:r>
      <w:r w:rsidRPr="004D6508">
        <w:rPr>
          <w:rFonts w:cstheme="minorHAnsi"/>
          <w:b/>
          <w:bCs/>
        </w:rPr>
        <w:t xml:space="preserve">Прохорова Светлана Владимировна - </w:t>
      </w:r>
      <w:r w:rsidRPr="004D6508">
        <w:rPr>
          <w:rFonts w:cstheme="minorHAnsi"/>
        </w:rPr>
        <w:t xml:space="preserve"> </w:t>
      </w:r>
      <w:r w:rsidRPr="004D6508">
        <w:rPr>
          <w:rFonts w:cstheme="minorHAnsi"/>
          <w:color w:val="000000"/>
        </w:rPr>
        <w:t xml:space="preserve">ведущий специалист-эксперт отдела эпидемиологического надзора Управления </w:t>
      </w:r>
      <w:proofErr w:type="spellStart"/>
      <w:r w:rsidRPr="004D6508">
        <w:rPr>
          <w:rFonts w:cstheme="minorHAnsi"/>
          <w:color w:val="000000"/>
        </w:rPr>
        <w:t>Роспотребнадзора</w:t>
      </w:r>
      <w:proofErr w:type="spellEnd"/>
      <w:r w:rsidRPr="004D6508">
        <w:rPr>
          <w:rFonts w:cstheme="minorHAnsi"/>
          <w:color w:val="000000"/>
        </w:rPr>
        <w:t xml:space="preserve"> по Смоленской области</w:t>
      </w:r>
      <w:r w:rsidRPr="004D6508">
        <w:rPr>
          <w:rFonts w:cstheme="minorHAnsi"/>
          <w:color w:val="000000"/>
        </w:rPr>
        <w:br/>
      </w:r>
      <w:r w:rsidRPr="004D6508">
        <w:rPr>
          <w:rFonts w:eastAsia="Times New Roman" w:cstheme="minorHAnsi"/>
          <w:b/>
          <w:color w:val="000000"/>
        </w:rPr>
        <w:t>Соавтор:</w:t>
      </w:r>
      <w:r w:rsidRPr="004D6508">
        <w:rPr>
          <w:rFonts w:eastAsia="Times New Roman" w:cstheme="minorHAnsi"/>
          <w:color w:val="000000"/>
        </w:rPr>
        <w:t xml:space="preserve"> </w:t>
      </w:r>
      <w:r w:rsidRPr="004D6508">
        <w:rPr>
          <w:rFonts w:eastAsia="Times New Roman" w:cstheme="minorHAnsi"/>
          <w:b/>
          <w:color w:val="000000"/>
        </w:rPr>
        <w:t xml:space="preserve">Захарова Лариса Анатольевна - </w:t>
      </w:r>
      <w:r w:rsidRPr="004D6508">
        <w:rPr>
          <w:rFonts w:cstheme="minorHAnsi"/>
          <w:color w:val="000000"/>
        </w:rPr>
        <w:t xml:space="preserve">ведущий специалист-эксперт отдела эпидемиологического надзора Управления </w:t>
      </w:r>
      <w:proofErr w:type="spellStart"/>
      <w:r w:rsidRPr="004D6508">
        <w:rPr>
          <w:rFonts w:cstheme="minorHAnsi"/>
          <w:color w:val="000000"/>
        </w:rPr>
        <w:t>Роспотребнадзора</w:t>
      </w:r>
      <w:proofErr w:type="spellEnd"/>
      <w:r w:rsidRPr="004D6508">
        <w:rPr>
          <w:rFonts w:cstheme="minorHAnsi"/>
          <w:color w:val="000000"/>
        </w:rPr>
        <w:t xml:space="preserve"> по Смоленской области</w:t>
      </w:r>
      <w:r w:rsidRPr="004D6508">
        <w:rPr>
          <w:rFonts w:cstheme="minorHAnsi"/>
        </w:rPr>
        <w:br/>
      </w:r>
      <w:r w:rsidRPr="004D6508">
        <w:rPr>
          <w:rFonts w:cstheme="minorHAnsi"/>
          <w:b/>
        </w:rPr>
        <w:t>13.05 – 13.10 Сессия «вопрос-ответ»</w:t>
      </w:r>
    </w:p>
    <w:p w:rsidR="004D6508" w:rsidRPr="004D6508" w:rsidRDefault="004D6508" w:rsidP="004D6508">
      <w:pPr>
        <w:widowControl w:val="0"/>
        <w:spacing w:line="240" w:lineRule="auto"/>
        <w:rPr>
          <w:rFonts w:eastAsia="Calibri" w:cstheme="minorHAnsi"/>
          <w:b/>
        </w:rPr>
      </w:pPr>
      <w:r w:rsidRPr="004D6508">
        <w:rPr>
          <w:rFonts w:eastAsia="Calibri" w:cstheme="minorHAnsi"/>
          <w:b/>
        </w:rPr>
        <w:t>13.10 – 13.30 Перерыв</w:t>
      </w:r>
    </w:p>
    <w:p w:rsidR="004D6508" w:rsidRPr="004D6508" w:rsidRDefault="004D6508" w:rsidP="004D6508">
      <w:pPr>
        <w:widowControl w:val="0"/>
        <w:spacing w:line="240" w:lineRule="auto"/>
        <w:rPr>
          <w:rFonts w:eastAsia="Times New Roman" w:cstheme="minorHAnsi"/>
          <w:color w:val="000000"/>
        </w:rPr>
      </w:pPr>
      <w:r w:rsidRPr="004D6508">
        <w:rPr>
          <w:rFonts w:cstheme="minorHAnsi"/>
          <w:b/>
        </w:rPr>
        <w:t>13.30 – 15.00</w:t>
      </w:r>
      <w:r w:rsidRPr="004D6508">
        <w:rPr>
          <w:rFonts w:cstheme="minorHAnsi"/>
          <w:b/>
        </w:rPr>
        <w:tab/>
        <w:t>Лекция: «Клинико-правовые коллизии в практике врача-стоматолога»</w:t>
      </w:r>
      <w:r w:rsidRPr="004D6508">
        <w:rPr>
          <w:rFonts w:cstheme="minorHAnsi"/>
          <w:b/>
        </w:rPr>
        <w:br/>
        <w:t xml:space="preserve">Лектор: </w:t>
      </w:r>
      <w:proofErr w:type="spellStart"/>
      <w:r w:rsidRPr="004D6508">
        <w:rPr>
          <w:rFonts w:eastAsia="Times New Roman" w:cstheme="minorHAnsi"/>
          <w:b/>
          <w:color w:val="000000"/>
        </w:rPr>
        <w:t>Верховский</w:t>
      </w:r>
      <w:proofErr w:type="spellEnd"/>
      <w:r w:rsidRPr="004D6508">
        <w:rPr>
          <w:rFonts w:eastAsia="Times New Roman" w:cstheme="minorHAnsi"/>
          <w:b/>
          <w:color w:val="000000"/>
        </w:rPr>
        <w:t xml:space="preserve"> Андрей Евгеньевич</w:t>
      </w:r>
      <w:r w:rsidRPr="004D6508">
        <w:rPr>
          <w:rFonts w:eastAsia="Times New Roman" w:cstheme="minorHAnsi"/>
          <w:color w:val="000000"/>
        </w:rPr>
        <w:t xml:space="preserve"> - </w:t>
      </w:r>
      <w:r w:rsidRPr="004D6508">
        <w:rPr>
          <w:rFonts w:cstheme="minorHAnsi"/>
          <w:color w:val="000000"/>
        </w:rPr>
        <w:t xml:space="preserve"> к.м.н., </w:t>
      </w:r>
      <w:r w:rsidRPr="004D6508">
        <w:rPr>
          <w:rFonts w:eastAsia="Times New Roman" w:cstheme="minorHAnsi"/>
          <w:color w:val="000000"/>
        </w:rPr>
        <w:t xml:space="preserve"> доцент кафедры ортопедической стоматологии с курсом ортодонтии ФГБОУ ВО  «СГМУ» Минздрава Росси</w:t>
      </w:r>
      <w:r w:rsidRPr="004D6508">
        <w:rPr>
          <w:rFonts w:eastAsia="Times New Roman" w:cstheme="minorHAnsi"/>
          <w:color w:val="000000"/>
        </w:rPr>
        <w:br/>
      </w:r>
      <w:r w:rsidRPr="004D6508">
        <w:rPr>
          <w:rFonts w:eastAsia="Calibri" w:cstheme="minorHAnsi"/>
          <w:b/>
        </w:rPr>
        <w:t xml:space="preserve">15.00 – 15.05 </w:t>
      </w:r>
      <w:r w:rsidRPr="004D6508">
        <w:rPr>
          <w:rFonts w:eastAsia="Calibri" w:cstheme="minorHAnsi"/>
          <w:b/>
        </w:rPr>
        <w:tab/>
        <w:t>Сессия «вопрос-ответ»</w:t>
      </w:r>
    </w:p>
    <w:p w:rsidR="00FF0ED0" w:rsidRDefault="00FF0ED0"/>
    <w:p w:rsidR="004D6508" w:rsidRDefault="004D6508" w:rsidP="004D6508">
      <w:pPr>
        <w:jc w:val="center"/>
      </w:pPr>
      <w:r>
        <w:rPr>
          <w:rFonts w:ascii="Calibri" w:hAnsi="Calibri" w:cs="Arial"/>
          <w:b/>
          <w:bCs/>
          <w:i/>
          <w:iCs/>
          <w:color w:val="FF0000"/>
          <w:shd w:val="clear" w:color="auto" w:fill="FFFFFF"/>
        </w:rPr>
        <w:t>Документация по данному учебному мероприятию представлена в Комиссию по оценке учебных мероприятий и материалов для НМО</w:t>
      </w:r>
    </w:p>
    <w:sectPr w:rsidR="004D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BF"/>
    <w:rsid w:val="00282DBF"/>
    <w:rsid w:val="004D6508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2019-08-02T14:00:00Z</dcterms:created>
  <dcterms:modified xsi:type="dcterms:W3CDTF">2019-08-02T14:07:00Z</dcterms:modified>
</cp:coreProperties>
</file>